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bookmarkStart w:colFirst="0" w:colLast="0" w:name="bookmark=id.pere42hlgwg9" w:id="0"/>
          <w:bookmarkEnd w:id="0"/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18/02/2026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Incidencias Transferencia Alto Valor Recibidas 27-01-26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2"/>
          <w:bookmarkEnd w:id="2"/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☒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Baja ☐   Media ☐   Alta ☒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Desarrollo-</w:t>
            </w:r>
            <w:bookmarkStart w:colFirst="0" w:colLast="0" w:name="bookmark=id.kya2iexup38g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AS/400 ☐   Distribuida ☒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Nombre:  SVG: 544   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7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948"/>
        <w:gridCol w:w="1814"/>
        <w:gridCol w:w="454"/>
        <w:gridCol w:w="1779"/>
        <w:tblGridChange w:id="0">
          <w:tblGrid>
            <w:gridCol w:w="675"/>
            <w:gridCol w:w="1985"/>
            <w:gridCol w:w="1252"/>
            <w:gridCol w:w="1231"/>
            <w:gridCol w:w="948"/>
            <w:gridCol w:w="1814"/>
            <w:gridCol w:w="454"/>
            <w:gridCol w:w="1779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 - 172.16.30.10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 - 172.16.34.10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4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ARCHIVO FUENTE FIREFERRCB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QDDSSRC/FIRSTNETF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QDDSSRC/FIRSTNETF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ARCHIVO FUENTE FIREFERRCB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 Y COLOCAR *NOMAX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PROGRAMA FUENTE FIRAVLIQ03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PROGRAMA FUENTE FIRAVLIQ03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 </w:t>
            </w:r>
          </w:p>
        </w:tc>
      </w:tr>
    </w:tbl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bookmarkStart w:colFirst="0" w:colLast="0" w:name="_heading=h.q1knzsw06cj8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FUENTE FIRAVLIQ03   BUSPGML002 DESDE LA LIBRERÍA FIRSTNETF MIEMBRO QRPGLESRC/FIRAVLIQ03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OPERACIONES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PARA SU EJECUCIÓN EFECTIVA EN LÍNEA SE DEBE ESPERAR QUE SE EJECUTE EL CIERRE DIARIO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FUENTE BUSPGML002 DESDE LA LIBRERÍA FIRSTNETF MIEMBRO QRPGLESRC/BUSPGML002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OBJETO FIRAVLIQ03 DESDE LA LIBRERÍA FIRSTNET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PROGRAMAS OBJETO BUSPGML002 DESDE LA LIBRERÍA FIRSTNET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</w:t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FIRAVLIQ03 EN LIBRERÍA FIRSTNETF  MIEMBRO QRPGLESRC/FIRAVLIQ03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FIRSTNETF  MIEMBRO QRPGLESRC/BUSPGML002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OBJETO FIRAVLIQ03  EN LIBRERÍA FIRSTNET 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   RESPALDADO</w:t>
            </w:r>
          </w:p>
        </w:tc>
      </w:tr>
    </w:tbl>
    <w:p w:rsidR="00000000" w:rsidDel="00000000" w:rsidP="00000000" w:rsidRDefault="00000000" w:rsidRPr="00000000" w14:paraId="000000B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Apellido:  </w:t>
            </w:r>
          </w:p>
        </w:tc>
        <w:tc>
          <w:tcPr/>
          <w:p w:rsidR="00000000" w:rsidDel="00000000" w:rsidP="00000000" w:rsidRDefault="00000000" w:rsidRPr="00000000" w14:paraId="000000B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</w:t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Gerencia: </w:t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5"/>
            <w:bookmarkEnd w:id="5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RC</w:t>
            </w:r>
            <w:bookmarkStart w:colFirst="0" w:colLast="0" w:name="bookmark=kix.f8luny3zpoaw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bookmarkStart w:colFirst="0" w:colLast="0" w:name="bookmark=kix.ws0yx4o2e81t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</w:t>
            </w:r>
            <w:bookmarkStart w:colFirst="0" w:colLast="0" w:name="bookmark=id.cu1oikx235ox" w:id="8"/>
            <w:bookmarkEnd w:id="8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</w:t>
            </w:r>
          </w:p>
        </w:tc>
      </w:tr>
    </w:tbl>
    <w:p w:rsidR="00000000" w:rsidDel="00000000" w:rsidP="00000000" w:rsidRDefault="00000000" w:rsidRPr="00000000" w14:paraId="000000C8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7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Base de Da</w:t>
      </w:r>
      <w:r w:rsidDel="00000000" w:rsidR="00000000" w:rsidRPr="00000000">
        <w:rPr>
          <w:color w:val="000000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1B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11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F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5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5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5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5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5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Sistemas Financieros Tecnológícos.</w:t>
            </w:r>
          </w:p>
        </w:tc>
        <w:tc>
          <w:tcPr/>
          <w:p w:rsidR="00000000" w:rsidDel="00000000" w:rsidP="00000000" w:rsidRDefault="00000000" w:rsidRPr="00000000" w14:paraId="0000015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5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61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   </w:t>
            </w:r>
          </w:p>
          <w:p w:rsidR="00000000" w:rsidDel="00000000" w:rsidP="00000000" w:rsidRDefault="00000000" w:rsidRPr="00000000" w14:paraId="00000162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 </w:t>
            </w:r>
          </w:p>
          <w:p w:rsidR="00000000" w:rsidDel="00000000" w:rsidP="00000000" w:rsidRDefault="00000000" w:rsidRPr="00000000" w14:paraId="0000016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6A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6B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Sistemas Financieros Tecnológicos</w:t>
            </w:r>
          </w:p>
          <w:p w:rsidR="00000000" w:rsidDel="00000000" w:rsidP="00000000" w:rsidRDefault="00000000" w:rsidRPr="00000000" w14:paraId="0000016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Yaqueline Pabón </w:t>
            </w:r>
          </w:p>
          <w:p w:rsidR="00000000" w:rsidDel="00000000" w:rsidP="00000000" w:rsidRDefault="00000000" w:rsidRPr="00000000" w14:paraId="00000173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74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Tecnología </w:t>
            </w:r>
          </w:p>
          <w:p w:rsidR="00000000" w:rsidDel="00000000" w:rsidP="00000000" w:rsidRDefault="00000000" w:rsidRPr="00000000" w14:paraId="0000017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3">
    <w:pP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84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185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186">
    <w:pP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C">
    <w:pPr>
      <w:widowControl w:val="0"/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7D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4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7E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7F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180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81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82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unhideWhenUsed w:val="1"/>
    <w:qFormat w:val="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link w:val="Encabezado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EncabezadoCar" w:customStyle="1">
    <w:name w:val="Encabezado Car"/>
    <w:basedOn w:val="Fuentedeprrafopredeter"/>
    <w:link w:val="Encabezado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Pr>
      <w:color w:val="808080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table" w:styleId="Style23" w:customStyle="1">
    <w:name w:val="_Style 23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4" w:customStyle="1">
    <w:name w:val="_Style 24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5" w:customStyle="1">
    <w:name w:val="_Style 25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6" w:customStyle="1">
    <w:name w:val="_Style 2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7" w:customStyle="1">
    <w:name w:val="_Style 2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8" w:customStyle="1">
    <w:name w:val="_Style 2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9" w:customStyle="1">
    <w:name w:val="_Style 2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0" w:customStyle="1">
    <w:name w:val="_Style 30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1" w:customStyle="1">
    <w:name w:val="_Style 31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2" w:customStyle="1">
    <w:name w:val="_Style 32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3" w:customStyle="1">
    <w:name w:val="_Style 33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4" w:customStyle="1">
    <w:name w:val="_Style 34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5" w:customStyle="1">
    <w:name w:val="_Style 35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6" w:customStyle="1">
    <w:name w:val="_Style 3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7" w:customStyle="1">
    <w:name w:val="_Style 3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8" w:customStyle="1">
    <w:name w:val="_Style 3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9" w:customStyle="1">
    <w:name w:val="_Style 3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40" w:customStyle="1">
    <w:name w:val="_Style 40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MGDmX6s5ZotUzTvB4v6az0giYA==">CgMxLjAyD2lkLnBlcmU0MmhsZ3dnOTIOaC50azVuNm9nNnFkcjcyD2lkLnB1ZGFrbjZ4c2oyNTIPaWQua3lhMmlleHVwMzhnMg5oLnExa256c3cwNmNqODIQa2l4LmllcjhhdGUwbTR3ZDIQa2l4LmY4bHVueTN6cG9hdzIQa2l4LndzMHl4NG8yZTgxdDIPaWQuY3Uxb2lreDIzNW94OAByITFKbjVDaTVjZEd4OHhGUWFZcjlLYUE0TW5KazdDMkxEVQ==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2026-02-18T14:50:00Z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B63A1DCA1D7746319F5FF2BACC02D794_13</vt:lpwstr>
  </property>
</Properties>
</file>